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重庆市水资源税适用税额表</w:t>
      </w:r>
    </w:p>
    <w:tbl>
      <w:tblPr>
        <w:tblStyle w:val="4"/>
        <w:tblW w:w="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662"/>
        <w:gridCol w:w="1337"/>
        <w:gridCol w:w="898"/>
      </w:tblGrid>
      <w:tr>
        <w:trPr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水源类型</w:t>
            </w:r>
          </w:p>
        </w:tc>
        <w:tc>
          <w:tcPr>
            <w:tcW w:w="8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适用区域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取用水类型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税额标准</w:t>
            </w:r>
          </w:p>
        </w:tc>
      </w:tr>
      <w:tr>
        <w:trPr>
          <w:jc w:val="center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地表水</w:t>
            </w:r>
          </w:p>
        </w:tc>
        <w:tc>
          <w:tcPr>
            <w:tcW w:w="83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全市范围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水源热泵（开式）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0.005元/立方米</w:t>
            </w:r>
          </w:p>
        </w:tc>
      </w:tr>
      <w:tr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83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水源热泵（闭式）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0.1元/立方米</w:t>
            </w:r>
          </w:p>
        </w:tc>
      </w:tr>
      <w:tr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83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水力发电、火力发电直流式冷却取用水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0.005元/千瓦时</w:t>
            </w:r>
          </w:p>
        </w:tc>
      </w:tr>
      <w:tr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83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特种取用水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0.5元/立方米</w:t>
            </w:r>
          </w:p>
        </w:tc>
      </w:tr>
      <w:tr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一类区域（包括永川区、大足区、璧山区、铜梁区、潼南区、荣昌区、梁平区、垫江县）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城镇公共供水、其他行业取用水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0.12元/立方米</w:t>
            </w:r>
          </w:p>
        </w:tc>
      </w:tr>
      <w:tr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二类区域（包括万州区、黔江区、涪陵区、渝中区、大渡口区、江北区、沙坪坝区、九龙坡区、南岸区、北碚区、渝北区、巴南区、长寿区、江津区、合川区、南川区、綦江区、开州区、武隆区、城口县、丰都县、忠县、云阳县、奉节县、巫山县、巫溪县、石柱县、秀山县、酉阳县、彭水县、两江新区、西部科学城重庆高新区、万盛经开区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城镇公共供水、其他行业取用水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0.1元/立方米</w:t>
            </w:r>
          </w:p>
        </w:tc>
      </w:tr>
      <w:tr>
        <w:trPr>
          <w:jc w:val="center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地下水</w:t>
            </w:r>
          </w:p>
        </w:tc>
        <w:tc>
          <w:tcPr>
            <w:tcW w:w="83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全市范围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地源热泵（完全回灌）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0.03元/立方米</w:t>
            </w:r>
          </w:p>
        </w:tc>
      </w:tr>
      <w:tr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83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地源热泵（其他）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0.1元/立方米</w:t>
            </w:r>
          </w:p>
        </w:tc>
      </w:tr>
      <w:tr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83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疏干排水（直接外排）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0.2元/立方米</w:t>
            </w:r>
          </w:p>
        </w:tc>
      </w:tr>
      <w:tr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83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疏干排水（回收利用）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0.1元/立方米</w:t>
            </w:r>
          </w:p>
        </w:tc>
      </w:tr>
      <w:tr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83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特种取用水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0.8元/立方米</w:t>
            </w:r>
          </w:p>
        </w:tc>
      </w:tr>
      <w:tr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一类区域（包括永川区、大足区、璧山区、铜梁区、潼南区、荣昌区、梁平区、垫江县）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城镇公共供水、其他行业取用水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0.25元/立方米</w:t>
            </w:r>
          </w:p>
        </w:tc>
      </w:tr>
      <w:tr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二类区域（包括万州区、黔江区、涪陵区、渝中区、大渡口区、江北区、沙坪坝区、九龙坡区、南岸区、北碚区、渝北区、巴南区、长寿区、江津区、合川区、南川区、綦江区、开州区、武隆区、城口县、丰都县、忠县、云阳县、奉节县、巫山县、巫溪县、石柱县、秀山县、酉阳县、彭水县、两江新区、西部科学城重庆高新区、万盛经开区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城镇公共供水、其他行业取用水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65" w:type="dxa"/>
              <w:left w:w="120" w:type="dxa"/>
              <w:bottom w:w="165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0.2元/立方米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备注：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1．火力发电循环式冷却取用水适用所在区域“其他行业取用水”税额标准。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2．除水力发电、火力发电直流式冷却取用水和城镇公共供水外，水资源严重短缺和超载地区取用水的适用税额，按同区域水资源非严重短缺和超载地区同类型取用水户适用税额的2倍执行。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3．跨省（直辖市）界河水电站水力发电取用水的适用税额，按相关省份中水资源税税额较高一方的标准执行。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C0AAB"/>
    <w:rsid w:val="00E93C75"/>
    <w:rsid w:val="08102C0F"/>
    <w:rsid w:val="0D0D4B8A"/>
    <w:rsid w:val="0F295BB8"/>
    <w:rsid w:val="10AE454E"/>
    <w:rsid w:val="11A87D41"/>
    <w:rsid w:val="12024481"/>
    <w:rsid w:val="2D5F4CCF"/>
    <w:rsid w:val="3DAF5D23"/>
    <w:rsid w:val="3F8E6DA7"/>
    <w:rsid w:val="41FE5737"/>
    <w:rsid w:val="42A80D56"/>
    <w:rsid w:val="4327705E"/>
    <w:rsid w:val="43E02C40"/>
    <w:rsid w:val="45E029F9"/>
    <w:rsid w:val="491C5295"/>
    <w:rsid w:val="4A090C77"/>
    <w:rsid w:val="4CDC43BC"/>
    <w:rsid w:val="4D0F19B5"/>
    <w:rsid w:val="4E207B0E"/>
    <w:rsid w:val="52ED3111"/>
    <w:rsid w:val="593A6FE5"/>
    <w:rsid w:val="5CCD4325"/>
    <w:rsid w:val="5CEF48CE"/>
    <w:rsid w:val="5D682CD5"/>
    <w:rsid w:val="5F2E292A"/>
    <w:rsid w:val="6652008F"/>
    <w:rsid w:val="6A5156B2"/>
    <w:rsid w:val="6B804557"/>
    <w:rsid w:val="6E681229"/>
    <w:rsid w:val="6F2556EF"/>
    <w:rsid w:val="6FD365D5"/>
    <w:rsid w:val="76BC3BC1"/>
    <w:rsid w:val="784A6266"/>
    <w:rsid w:val="7B89736C"/>
    <w:rsid w:val="7D0C0AAB"/>
    <w:rsid w:val="D173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2179</Words>
  <Characters>2226</Characters>
  <Lines>0</Lines>
  <Paragraphs>0</Paragraphs>
  <TotalTime>116</TotalTime>
  <ScaleCrop>false</ScaleCrop>
  <LinksUpToDate>false</LinksUpToDate>
  <CharactersWithSpaces>2230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2024-11-26T09:34:00Z</dcterms:created>
  <dc:creator>admin</dc:creator>
  <cp:lastModifiedBy>李小锟</cp:lastModifiedBy>
  <cp:lastPrinted>2024-11-29T17:04:00Z</cp:lastPrinted>
  <dcterms:modified xsi:type="dcterms:W3CDTF">2024-12-02T20:14:59Z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E46A3EB1479B16D8C3A44D67D297532B_43</vt:lpwstr>
  </property>
</Properties>
</file>