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2C" w:rsidRDefault="007F252C" w:rsidP="007F252C">
      <w:pPr>
        <w:jc w:val="center"/>
        <w:outlineLvl w:val="2"/>
        <w:rPr>
          <w:rFonts w:ascii="方正黑体简体" w:eastAsia="方正黑体简体" w:hAnsi="仿宋" w:cs="仿宋" w:hint="eastAsia"/>
          <w:b/>
          <w:bCs/>
          <w:sz w:val="36"/>
          <w:szCs w:val="36"/>
        </w:rPr>
      </w:pPr>
      <w:bookmarkStart w:id="0" w:name="OLE_LINK3"/>
      <w:bookmarkStart w:id="1" w:name="OLE_LINK4"/>
      <w:bookmarkStart w:id="2" w:name="OLE_LINK5"/>
      <w:bookmarkStart w:id="3" w:name="OLE_LINK7"/>
      <w:bookmarkStart w:id="4" w:name="OLE_LINK8"/>
      <w:bookmarkStart w:id="5" w:name="OLE_LINK9"/>
      <w:bookmarkStart w:id="6" w:name="_GoBack"/>
      <w:r w:rsidRPr="007F252C">
        <w:rPr>
          <w:rFonts w:ascii="方正黑体简体" w:eastAsia="方正黑体简体" w:hAnsi="仿宋" w:cs="仿宋" w:hint="eastAsia"/>
          <w:b/>
          <w:bCs/>
          <w:sz w:val="36"/>
          <w:szCs w:val="36"/>
        </w:rPr>
        <w:t>2024重庆市民营企业社会责任</w:t>
      </w:r>
      <w:r w:rsidRPr="007F252C">
        <w:rPr>
          <w:rFonts w:ascii="方正黑体简体" w:eastAsia="方正黑体简体" w:hAnsi="仿宋" w:cs="仿宋" w:hint="eastAsia"/>
          <w:b/>
          <w:bCs/>
          <w:sz w:val="36"/>
          <w:szCs w:val="36"/>
        </w:rPr>
        <w:t>100</w:t>
      </w:r>
      <w:r w:rsidRPr="007F252C">
        <w:rPr>
          <w:rFonts w:ascii="方正黑体简体" w:eastAsia="方正黑体简体" w:hAnsi="仿宋" w:cs="仿宋" w:hint="eastAsia"/>
          <w:b/>
          <w:bCs/>
          <w:sz w:val="36"/>
          <w:szCs w:val="36"/>
        </w:rPr>
        <w:t>强</w:t>
      </w:r>
      <w:r w:rsidRPr="007F252C">
        <w:rPr>
          <w:rFonts w:ascii="方正黑体简体" w:eastAsia="方正黑体简体" w:hAnsi="仿宋" w:cs="仿宋" w:hint="eastAsia"/>
          <w:b/>
          <w:bCs/>
          <w:sz w:val="36"/>
          <w:szCs w:val="36"/>
        </w:rPr>
        <w:t>榜单</w:t>
      </w:r>
    </w:p>
    <w:bookmarkEnd w:id="4"/>
    <w:bookmarkEnd w:id="5"/>
    <w:bookmarkEnd w:id="6"/>
    <w:p w:rsidR="007F252C" w:rsidRPr="007F252C" w:rsidRDefault="007F252C" w:rsidP="007F252C">
      <w:pPr>
        <w:jc w:val="center"/>
        <w:outlineLvl w:val="2"/>
        <w:rPr>
          <w:rFonts w:ascii="方正黑体简体" w:eastAsia="方正黑体简体" w:hAnsi="仿宋" w:cs="仿宋" w:hint="eastAsia"/>
          <w:b/>
          <w:bCs/>
          <w:sz w:val="36"/>
          <w:szCs w:val="36"/>
        </w:rPr>
      </w:pPr>
    </w:p>
    <w:tbl>
      <w:tblPr>
        <w:tblW w:w="4373" w:type="pct"/>
        <w:jc w:val="center"/>
        <w:tblLook w:val="04A0" w:firstRow="1" w:lastRow="0" w:firstColumn="1" w:lastColumn="0" w:noHBand="0" w:noVBand="1"/>
      </w:tblPr>
      <w:tblGrid>
        <w:gridCol w:w="1043"/>
        <w:gridCol w:w="6410"/>
      </w:tblGrid>
      <w:tr w:rsidR="007F252C" w:rsidTr="007F252C">
        <w:trPr>
          <w:tblHeader/>
          <w:jc w:val="center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2"/>
          <w:bookmarkEnd w:id="3"/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企业名称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龙湖集团控股有限公司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赛力斯集团股份有限公司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重庆智飞生物制品股份有限公司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重庆华宇集团有限公司</w:t>
            </w:r>
          </w:p>
        </w:tc>
      </w:tr>
      <w:bookmarkEnd w:id="0"/>
      <w:bookmarkEnd w:id="1"/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重庆凯成科技股份有限公司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重庆市博赛矿业（集团）有限公司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重庆度小满小额贷款有限公司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重庆琪金食品集团有限公司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重庆秋田齿轮有限责任公司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金科智慧服务集团股份有限公司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重庆美心（集团）有限公司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重庆三峡电缆（集团）有限公司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重庆力宏精细化工有限公司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重庆奇分享实业股份有限公司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重庆龙文实业（集团）有限公司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重庆冠宇电池有限公司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重庆长安跨越车辆有限公司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重庆大江国立精密机械制造有限公司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重庆顺多利机车有限责任公司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重庆市华雄实业（集团）有限公司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重庆江电电力设备有限公司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重庆华森制药股份有限公司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新大正物业集团股份有限公司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重庆市万和药房连锁有限公司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重庆万泰电力科技有限公司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26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君畅汽车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经纪服务有限公司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27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隆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鑫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通用动力股份有限公司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28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业兴实业集团有限公司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华兰生物工程重庆有限公司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重庆陪都药业股份有限公司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重庆美的制冷设备有限公司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重庆市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北碚区颜宏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齿轮工业有限责任公司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千叶眼镜连锁股份公司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重庆潜能实业集团有限公司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中元汇吉生物技术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重庆拓达建设集团有限公司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重庆国瑞控股集团有限公司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重庆华硕建设有限公司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重庆绿盛源食品有限公司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重庆芝诺大数据有限公司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lastRenderedPageBreak/>
              <w:t>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重庆阁林环保科技有限公司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重庆载禾农业发展股份有限公司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重庆海领实业有限公司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重庆巨科环保有限公司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45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重庆同辉气体有限公司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46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重庆新申世纪新材料科技有限公司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47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重庆市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悦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露酒业有限公司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48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重庆泰尔森制药有限公司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重庆昌元化工集团有限公司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重庆聚融实业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（集团）股份有限公司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51</w:t>
            </w:r>
          </w:p>
        </w:tc>
        <w:tc>
          <w:tcPr>
            <w:tcW w:w="4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重庆市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开洲食品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重庆新西亚铝业集团股份有限公司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53</w:t>
            </w:r>
          </w:p>
        </w:tc>
        <w:tc>
          <w:tcPr>
            <w:tcW w:w="4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重庆市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宏冠医疗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设备有限公司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重庆曾赢机电制造有限责任公司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重庆中纳科技有限公司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56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重庆海王生物工程有限公司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57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重庆伟星新型建材有限公司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58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重庆万达薄板有限公司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重庆可基混凝土有限公司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重庆市艺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才高级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技工学校（重庆艺才技师学院）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重庆华孚工业股份有限公司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lastRenderedPageBreak/>
              <w:t>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重庆工能滤油机制造有限公司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渝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丰科技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宇海精密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制造股份有限公司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重庆红岩建设机械制造有限责任公司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重庆五洲世纪文化产业投资集团有限公司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67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重庆三峡云海药业股份有限公司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68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重庆万州德康农牧科技有限公司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云阳县德仁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新生物工程有限公司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重庆凯年食品有限公司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重庆华美电力设备有限责任公司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重庆美利信科技股份有限公司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重庆禾芮卓机械有限公司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74</w:t>
            </w:r>
          </w:p>
        </w:tc>
        <w:tc>
          <w:tcPr>
            <w:tcW w:w="4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重庆众凯消防工程有限公司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重庆望变电气集团股份有限公司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神驰机电股份有限公司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重庆驰旭混凝土有限公司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学平大健康产业集团有限公司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玛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格家居股份有限公司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重庆中润新材料股份有限公司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81</w:t>
            </w:r>
          </w:p>
        </w:tc>
        <w:tc>
          <w:tcPr>
            <w:tcW w:w="4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鲁渝农牧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科技重庆有限公司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重庆菲斯克人力资源集团有限公司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lastRenderedPageBreak/>
              <w:t>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重庆星达铜业有限公司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84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重庆尚平机械有限公司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重庆金夫人实业有限公司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重庆市国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丰印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务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有限责任公司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87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重庆市桃之林生态农业发展有限公司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88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重庆谭木匠工艺品有限公司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蓝黛科技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集团股份有限公司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重庆嘉杰实业集团有限公司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重庆药友制药有限责任公司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重庆九州通医药有限公司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重庆圣华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曦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药业股份有限公司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94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重庆钰鑫实业集团有限公司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95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重庆市德源水电开发（集团）有限公司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96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重庆万力药业有限公司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97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重庆美心翼申机械股份有限公司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重庆铭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达鸿智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生物科技有限公司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重庆寰煜农业发展有限公司</w:t>
            </w:r>
          </w:p>
        </w:tc>
      </w:tr>
      <w:tr w:rsidR="007F252C" w:rsidTr="007F252C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2C" w:rsidRDefault="007F252C" w:rsidP="00534993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重庆平伟实业股份有限公司</w:t>
            </w:r>
          </w:p>
        </w:tc>
      </w:tr>
    </w:tbl>
    <w:p w:rsidR="00EC0E87" w:rsidRPr="007F252C" w:rsidRDefault="007F252C">
      <w:pPr>
        <w:rPr>
          <w:b/>
        </w:rPr>
      </w:pPr>
    </w:p>
    <w:sectPr w:rsidR="00EC0E87" w:rsidRPr="007F2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2C"/>
    <w:rsid w:val="007F252C"/>
    <w:rsid w:val="007F41D6"/>
    <w:rsid w:val="00D03554"/>
    <w:rsid w:val="00D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2024-12-26T06:26:00Z</dcterms:created>
  <dcterms:modified xsi:type="dcterms:W3CDTF">2024-12-26T06:29:00Z</dcterms:modified>
</cp:coreProperties>
</file>